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242" w:rsidRDefault="00C10242" w:rsidP="00C10242">
      <w:pPr>
        <w:pStyle w:val="Kop2"/>
        <w:rPr>
          <w:rFonts w:ascii="Arial" w:hAnsi="Arial" w:cs="Arial"/>
          <w:b/>
          <w:bCs/>
          <w:color w:val="00CCDD"/>
          <w:sz w:val="32"/>
          <w:szCs w:val="32"/>
        </w:rPr>
      </w:pPr>
      <w:r>
        <w:rPr>
          <w:rFonts w:ascii="Arial" w:hAnsi="Arial" w:cs="Arial"/>
          <w:b/>
          <w:bCs/>
          <w:color w:val="00CCDD"/>
          <w:sz w:val="32"/>
          <w:szCs w:val="32"/>
        </w:rPr>
        <w:t xml:space="preserve">Sjabloon </w:t>
      </w:r>
      <w:proofErr w:type="spellStart"/>
      <w:r>
        <w:rPr>
          <w:rFonts w:ascii="Arial" w:hAnsi="Arial" w:cs="Arial"/>
          <w:b/>
          <w:bCs/>
          <w:color w:val="00CCDD"/>
          <w:sz w:val="32"/>
          <w:szCs w:val="32"/>
        </w:rPr>
        <w:t>Mindmap</w:t>
      </w:r>
      <w:proofErr w:type="spellEnd"/>
      <w:r>
        <w:rPr>
          <w:rFonts w:ascii="Arial" w:hAnsi="Arial" w:cs="Arial"/>
          <w:b/>
          <w:bCs/>
          <w:color w:val="00CCDD"/>
          <w:sz w:val="32"/>
          <w:szCs w:val="32"/>
        </w:rPr>
        <w:t xml:space="preserve"> – Personal assessment dag 1</w:t>
      </w:r>
    </w:p>
    <w:p w:rsidR="00C10242" w:rsidRDefault="00C10242" w:rsidP="00C10242">
      <w:pPr>
        <w:rPr>
          <w:lang w:val="nl-NL"/>
        </w:rPr>
      </w:pPr>
    </w:p>
    <w:p w:rsidR="00C10242" w:rsidRPr="00C10242" w:rsidRDefault="00C10242" w:rsidP="00C10242">
      <w:pPr>
        <w:rPr>
          <w:rFonts w:ascii="Arial" w:eastAsiaTheme="majorEastAsia" w:hAnsi="Arial" w:cs="Arial"/>
          <w:color w:val="A6A6A6"/>
          <w:sz w:val="26"/>
          <w:szCs w:val="26"/>
        </w:rPr>
      </w:pPr>
      <w:r w:rsidRPr="00C10242">
        <w:rPr>
          <w:rFonts w:ascii="Arial" w:eastAsiaTheme="majorEastAsia" w:hAnsi="Arial" w:cs="Arial"/>
          <w:color w:val="A6A6A6"/>
          <w:sz w:val="26"/>
          <w:szCs w:val="26"/>
        </w:rPr>
        <w:t xml:space="preserve">Een goede </w:t>
      </w:r>
      <w:proofErr w:type="spellStart"/>
      <w:r w:rsidRPr="00C10242">
        <w:rPr>
          <w:rFonts w:ascii="Arial" w:eastAsiaTheme="majorEastAsia" w:hAnsi="Arial" w:cs="Arial"/>
          <w:color w:val="A6A6A6"/>
          <w:sz w:val="26"/>
          <w:szCs w:val="26"/>
        </w:rPr>
        <w:t>mindmap</w:t>
      </w:r>
      <w:proofErr w:type="spellEnd"/>
      <w:r w:rsidRPr="00C10242">
        <w:rPr>
          <w:rFonts w:ascii="Arial" w:eastAsiaTheme="majorEastAsia" w:hAnsi="Arial" w:cs="Arial"/>
          <w:color w:val="A6A6A6"/>
          <w:sz w:val="26"/>
          <w:szCs w:val="26"/>
        </w:rPr>
        <w:t xml:space="preserve"> is een krachtig visueel hulpmiddel waarmee je veel kan vertellen op een beknopte manier. Dat is de reden waarom voor dit tool kiezen omdat het heel erg helpt bij het verwerven van inzichten zeker voor zoiets gecompliceerd zoals je persoonlijkheid </w:t>
      </w:r>
    </w:p>
    <w:p w:rsidR="00C10242" w:rsidRPr="00C10242" w:rsidRDefault="00C10242" w:rsidP="00C10242">
      <w:pPr>
        <w:spacing w:after="240" w:line="276" w:lineRule="auto"/>
        <w:rPr>
          <w:rFonts w:ascii="Arial" w:eastAsiaTheme="majorEastAsia" w:hAnsi="Arial" w:cs="Arial"/>
          <w:color w:val="A6A6A6"/>
          <w:sz w:val="26"/>
          <w:szCs w:val="26"/>
        </w:rPr>
      </w:pPr>
      <w:r>
        <w:rPr>
          <w:rFonts w:ascii="Arial" w:eastAsiaTheme="majorEastAsia" w:hAnsi="Arial" w:cs="Arial"/>
          <w:color w:val="A6A6A6"/>
          <w:sz w:val="26"/>
          <w:szCs w:val="26"/>
        </w:rPr>
        <w:t xml:space="preserve">Maak een </w:t>
      </w:r>
      <w:proofErr w:type="spellStart"/>
      <w:r>
        <w:rPr>
          <w:rFonts w:ascii="Arial" w:eastAsiaTheme="majorEastAsia" w:hAnsi="Arial" w:cs="Arial"/>
          <w:color w:val="A6A6A6"/>
          <w:sz w:val="26"/>
          <w:szCs w:val="26"/>
        </w:rPr>
        <w:t>mindmap</w:t>
      </w:r>
      <w:proofErr w:type="spellEnd"/>
      <w:r>
        <w:rPr>
          <w:rFonts w:ascii="Arial" w:eastAsiaTheme="majorEastAsia" w:hAnsi="Arial" w:cs="Arial"/>
          <w:color w:val="A6A6A6"/>
          <w:sz w:val="26"/>
          <w:szCs w:val="26"/>
        </w:rPr>
        <w:t xml:space="preserve"> zoals op het voorbeeld s</w:t>
      </w:r>
      <w:r w:rsidRPr="00C10242">
        <w:rPr>
          <w:rFonts w:ascii="Arial" w:eastAsiaTheme="majorEastAsia" w:hAnsi="Arial" w:cs="Arial"/>
          <w:color w:val="A6A6A6"/>
          <w:sz w:val="26"/>
          <w:szCs w:val="26"/>
        </w:rPr>
        <w:t>jabloon</w:t>
      </w:r>
      <w:r>
        <w:rPr>
          <w:rFonts w:ascii="Arial" w:eastAsiaTheme="majorEastAsia" w:hAnsi="Arial" w:cs="Arial"/>
          <w:color w:val="A6A6A6"/>
          <w:sz w:val="26"/>
          <w:szCs w:val="26"/>
        </w:rPr>
        <w:t xml:space="preserve"> hieronder. Vul je </w:t>
      </w:r>
      <w:proofErr w:type="spellStart"/>
      <w:r>
        <w:rPr>
          <w:rFonts w:ascii="Arial" w:eastAsiaTheme="majorEastAsia" w:hAnsi="Arial" w:cs="Arial"/>
          <w:color w:val="A6A6A6"/>
          <w:sz w:val="26"/>
          <w:szCs w:val="26"/>
        </w:rPr>
        <w:t>mindmap</w:t>
      </w:r>
      <w:proofErr w:type="spellEnd"/>
      <w:r>
        <w:rPr>
          <w:rFonts w:ascii="Arial" w:eastAsiaTheme="majorEastAsia" w:hAnsi="Arial" w:cs="Arial"/>
          <w:color w:val="A6A6A6"/>
          <w:sz w:val="26"/>
          <w:szCs w:val="26"/>
        </w:rPr>
        <w:t xml:space="preserve"> aan met je:</w:t>
      </w:r>
      <w:r w:rsidRPr="00C10242">
        <w:rPr>
          <w:rFonts w:ascii="Arial" w:eastAsiaTheme="majorEastAsia" w:hAnsi="Arial" w:cs="Arial"/>
          <w:color w:val="A6A6A6"/>
          <w:sz w:val="26"/>
          <w:szCs w:val="26"/>
        </w:rPr>
        <w:t xml:space="preserve"> competenties, kernkwaliteiten, valkuilen en burn-outpunten</w:t>
      </w:r>
    </w:p>
    <w:p w:rsidR="00C10242" w:rsidRPr="00C10242" w:rsidRDefault="00C10242" w:rsidP="00C10242">
      <w:pPr>
        <w:rPr>
          <w:rFonts w:ascii="Arial" w:eastAsiaTheme="majorEastAsia" w:hAnsi="Arial" w:cs="Arial"/>
          <w:color w:val="A6A6A6"/>
          <w:sz w:val="26"/>
          <w:szCs w:val="26"/>
        </w:rPr>
      </w:pPr>
      <w:r>
        <w:rPr>
          <w:rFonts w:ascii="Arial" w:eastAsiaTheme="majorEastAsia" w:hAnsi="Arial" w:cs="Arial"/>
          <w:color w:val="A6A6A6"/>
          <w:sz w:val="26"/>
          <w:szCs w:val="26"/>
        </w:rPr>
        <w:t>De t</w:t>
      </w:r>
      <w:r w:rsidRPr="00C10242">
        <w:rPr>
          <w:rFonts w:ascii="Arial" w:eastAsiaTheme="majorEastAsia" w:hAnsi="Arial" w:cs="Arial"/>
          <w:color w:val="A6A6A6"/>
          <w:sz w:val="26"/>
          <w:szCs w:val="26"/>
        </w:rPr>
        <w:t>ak opportuniteiten wordt aangevuld in dag 2</w:t>
      </w:r>
      <w:r>
        <w:rPr>
          <w:rFonts w:ascii="Arial" w:eastAsiaTheme="majorEastAsia" w:hAnsi="Arial" w:cs="Arial"/>
          <w:color w:val="A6A6A6"/>
          <w:sz w:val="26"/>
          <w:szCs w:val="26"/>
        </w:rPr>
        <w:t>,</w:t>
      </w:r>
      <w:r w:rsidRPr="00C10242">
        <w:rPr>
          <w:rFonts w:ascii="Arial" w:eastAsiaTheme="majorEastAsia" w:hAnsi="Arial" w:cs="Arial"/>
          <w:color w:val="A6A6A6"/>
          <w:sz w:val="26"/>
          <w:szCs w:val="26"/>
        </w:rPr>
        <w:t xml:space="preserve"> overige takken zijn aan te vullen in zelfstudie in de volgende dagen, instructies volgen nog</w:t>
      </w:r>
      <w:r>
        <w:rPr>
          <w:rFonts w:ascii="Arial" w:eastAsiaTheme="majorEastAsia" w:hAnsi="Arial" w:cs="Arial"/>
          <w:color w:val="A6A6A6"/>
          <w:sz w:val="26"/>
          <w:szCs w:val="26"/>
        </w:rPr>
        <w:t>.</w:t>
      </w:r>
    </w:p>
    <w:p w:rsidR="00C10242" w:rsidRPr="00C10242" w:rsidRDefault="00C10242" w:rsidP="00C10242"/>
    <w:p w:rsidR="00C10242" w:rsidRPr="00C10242" w:rsidRDefault="00C10242" w:rsidP="00C10242">
      <w:r>
        <w:rPr>
          <w:noProof/>
        </w:rPr>
        <w:drawing>
          <wp:inline distT="0" distB="0" distL="0" distR="0">
            <wp:extent cx="6096000" cy="4572000"/>
            <wp:effectExtent l="0" t="0" r="0" b="0"/>
            <wp:docPr id="1" name="Afbeelding 1"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map sjabloon SWOT SWV perso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0" cy="4572000"/>
                    </a:xfrm>
                    <a:prstGeom prst="rect">
                      <a:avLst/>
                    </a:prstGeom>
                  </pic:spPr>
                </pic:pic>
              </a:graphicData>
            </a:graphic>
          </wp:inline>
        </w:drawing>
      </w:r>
    </w:p>
    <w:p w:rsidR="00EF20E9" w:rsidRDefault="00EF20E9"/>
    <w:sectPr w:rsidR="00EF20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DB2" w:rsidRDefault="00474DB2" w:rsidP="00C10242">
      <w:pPr>
        <w:spacing w:after="0" w:line="240" w:lineRule="auto"/>
      </w:pPr>
      <w:r>
        <w:separator/>
      </w:r>
    </w:p>
  </w:endnote>
  <w:endnote w:type="continuationSeparator" w:id="0">
    <w:p w:rsidR="00474DB2" w:rsidRDefault="00474DB2" w:rsidP="00C1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DB2" w:rsidRDefault="00474DB2" w:rsidP="00C10242">
      <w:pPr>
        <w:spacing w:after="0" w:line="240" w:lineRule="auto"/>
      </w:pPr>
      <w:r>
        <w:separator/>
      </w:r>
    </w:p>
  </w:footnote>
  <w:footnote w:type="continuationSeparator" w:id="0">
    <w:p w:rsidR="00474DB2" w:rsidRDefault="00474DB2" w:rsidP="00C1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242" w:rsidRDefault="00C10242">
    <w:pPr>
      <w:pStyle w:val="Koptekst"/>
    </w:pPr>
    <w:r>
      <w:rPr>
        <w:noProof/>
      </w:rPr>
      <w:drawing>
        <wp:inline distT="0" distB="0" distL="0" distR="0">
          <wp:extent cx="1257300" cy="6629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elisk.png"/>
                  <pic:cNvPicPr/>
                </pic:nvPicPr>
                <pic:blipFill rotWithShape="1">
                  <a:blip r:embed="rId1">
                    <a:extLst>
                      <a:ext uri="{28A0092B-C50C-407E-A947-70E740481C1C}">
                        <a14:useLocalDpi xmlns:a14="http://schemas.microsoft.com/office/drawing/2010/main" val="0"/>
                      </a:ext>
                    </a:extLst>
                  </a:blip>
                  <a:srcRect l="20358" t="30094" r="21726" b="28997"/>
                  <a:stretch/>
                </pic:blipFill>
                <pic:spPr bwMode="auto">
                  <a:xfrm>
                    <a:off x="0" y="0"/>
                    <a:ext cx="1276309" cy="6729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3034D"/>
    <w:multiLevelType w:val="hybridMultilevel"/>
    <w:tmpl w:val="A5A2B6CA"/>
    <w:lvl w:ilvl="0" w:tplc="D6367F58">
      <w:start w:val="1"/>
      <w:numFmt w:val="bullet"/>
      <w:lvlText w:val="-"/>
      <w:lvlJc w:val="left"/>
      <w:pPr>
        <w:tabs>
          <w:tab w:val="num" w:pos="720"/>
        </w:tabs>
        <w:ind w:left="720" w:hanging="360"/>
      </w:pPr>
      <w:rPr>
        <w:rFonts w:ascii="Times New Roman" w:hAnsi="Times New Roman" w:hint="default"/>
      </w:rPr>
    </w:lvl>
    <w:lvl w:ilvl="1" w:tplc="E70E9B7A" w:tentative="1">
      <w:start w:val="1"/>
      <w:numFmt w:val="bullet"/>
      <w:lvlText w:val="-"/>
      <w:lvlJc w:val="left"/>
      <w:pPr>
        <w:tabs>
          <w:tab w:val="num" w:pos="1440"/>
        </w:tabs>
        <w:ind w:left="1440" w:hanging="360"/>
      </w:pPr>
      <w:rPr>
        <w:rFonts w:ascii="Times New Roman" w:hAnsi="Times New Roman" w:hint="default"/>
      </w:rPr>
    </w:lvl>
    <w:lvl w:ilvl="2" w:tplc="032CF528" w:tentative="1">
      <w:start w:val="1"/>
      <w:numFmt w:val="bullet"/>
      <w:lvlText w:val="-"/>
      <w:lvlJc w:val="left"/>
      <w:pPr>
        <w:tabs>
          <w:tab w:val="num" w:pos="2160"/>
        </w:tabs>
        <w:ind w:left="2160" w:hanging="360"/>
      </w:pPr>
      <w:rPr>
        <w:rFonts w:ascii="Times New Roman" w:hAnsi="Times New Roman" w:hint="default"/>
      </w:rPr>
    </w:lvl>
    <w:lvl w:ilvl="3" w:tplc="C7A80108" w:tentative="1">
      <w:start w:val="1"/>
      <w:numFmt w:val="bullet"/>
      <w:lvlText w:val="-"/>
      <w:lvlJc w:val="left"/>
      <w:pPr>
        <w:tabs>
          <w:tab w:val="num" w:pos="2880"/>
        </w:tabs>
        <w:ind w:left="2880" w:hanging="360"/>
      </w:pPr>
      <w:rPr>
        <w:rFonts w:ascii="Times New Roman" w:hAnsi="Times New Roman" w:hint="default"/>
      </w:rPr>
    </w:lvl>
    <w:lvl w:ilvl="4" w:tplc="E9AADCFA" w:tentative="1">
      <w:start w:val="1"/>
      <w:numFmt w:val="bullet"/>
      <w:lvlText w:val="-"/>
      <w:lvlJc w:val="left"/>
      <w:pPr>
        <w:tabs>
          <w:tab w:val="num" w:pos="3600"/>
        </w:tabs>
        <w:ind w:left="3600" w:hanging="360"/>
      </w:pPr>
      <w:rPr>
        <w:rFonts w:ascii="Times New Roman" w:hAnsi="Times New Roman" w:hint="default"/>
      </w:rPr>
    </w:lvl>
    <w:lvl w:ilvl="5" w:tplc="F784405E" w:tentative="1">
      <w:start w:val="1"/>
      <w:numFmt w:val="bullet"/>
      <w:lvlText w:val="-"/>
      <w:lvlJc w:val="left"/>
      <w:pPr>
        <w:tabs>
          <w:tab w:val="num" w:pos="4320"/>
        </w:tabs>
        <w:ind w:left="4320" w:hanging="360"/>
      </w:pPr>
      <w:rPr>
        <w:rFonts w:ascii="Times New Roman" w:hAnsi="Times New Roman" w:hint="default"/>
      </w:rPr>
    </w:lvl>
    <w:lvl w:ilvl="6" w:tplc="C352ADFC" w:tentative="1">
      <w:start w:val="1"/>
      <w:numFmt w:val="bullet"/>
      <w:lvlText w:val="-"/>
      <w:lvlJc w:val="left"/>
      <w:pPr>
        <w:tabs>
          <w:tab w:val="num" w:pos="5040"/>
        </w:tabs>
        <w:ind w:left="5040" w:hanging="360"/>
      </w:pPr>
      <w:rPr>
        <w:rFonts w:ascii="Times New Roman" w:hAnsi="Times New Roman" w:hint="default"/>
      </w:rPr>
    </w:lvl>
    <w:lvl w:ilvl="7" w:tplc="4E5C806A" w:tentative="1">
      <w:start w:val="1"/>
      <w:numFmt w:val="bullet"/>
      <w:lvlText w:val="-"/>
      <w:lvlJc w:val="left"/>
      <w:pPr>
        <w:tabs>
          <w:tab w:val="num" w:pos="5760"/>
        </w:tabs>
        <w:ind w:left="5760" w:hanging="360"/>
      </w:pPr>
      <w:rPr>
        <w:rFonts w:ascii="Times New Roman" w:hAnsi="Times New Roman" w:hint="default"/>
      </w:rPr>
    </w:lvl>
    <w:lvl w:ilvl="8" w:tplc="D312FF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42"/>
    <w:rsid w:val="00474DB2"/>
    <w:rsid w:val="00C10242"/>
    <w:rsid w:val="00EF20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1D7F3"/>
  <w15:chartTrackingRefBased/>
  <w15:docId w15:val="{D6CA0DB9-3D0A-4903-A181-CC929985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C102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10242"/>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C10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0242"/>
  </w:style>
  <w:style w:type="paragraph" w:styleId="Voettekst">
    <w:name w:val="footer"/>
    <w:basedOn w:val="Standaard"/>
    <w:link w:val="VoettekstChar"/>
    <w:uiPriority w:val="99"/>
    <w:unhideWhenUsed/>
    <w:rsid w:val="00C10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1424">
      <w:bodyDiv w:val="1"/>
      <w:marLeft w:val="0"/>
      <w:marRight w:val="0"/>
      <w:marTop w:val="0"/>
      <w:marBottom w:val="0"/>
      <w:divBdr>
        <w:top w:val="none" w:sz="0" w:space="0" w:color="auto"/>
        <w:left w:val="none" w:sz="0" w:space="0" w:color="auto"/>
        <w:bottom w:val="none" w:sz="0" w:space="0" w:color="auto"/>
        <w:right w:val="none" w:sz="0" w:space="0" w:color="auto"/>
      </w:divBdr>
    </w:div>
    <w:div w:id="1001783363">
      <w:bodyDiv w:val="1"/>
      <w:marLeft w:val="0"/>
      <w:marRight w:val="0"/>
      <w:marTop w:val="0"/>
      <w:marBottom w:val="0"/>
      <w:divBdr>
        <w:top w:val="none" w:sz="0" w:space="0" w:color="auto"/>
        <w:left w:val="none" w:sz="0" w:space="0" w:color="auto"/>
        <w:bottom w:val="none" w:sz="0" w:space="0" w:color="auto"/>
        <w:right w:val="none" w:sz="0" w:space="0" w:color="auto"/>
      </w:divBdr>
      <w:divsChild>
        <w:div w:id="103304198">
          <w:marLeft w:val="274"/>
          <w:marRight w:val="0"/>
          <w:marTop w:val="0"/>
          <w:marBottom w:val="0"/>
          <w:divBdr>
            <w:top w:val="none" w:sz="0" w:space="0" w:color="auto"/>
            <w:left w:val="none" w:sz="0" w:space="0" w:color="auto"/>
            <w:bottom w:val="none" w:sz="0" w:space="0" w:color="auto"/>
            <w:right w:val="none" w:sz="0" w:space="0" w:color="auto"/>
          </w:divBdr>
        </w:div>
        <w:div w:id="25016549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512</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Almeida da Silva</dc:creator>
  <cp:keywords/>
  <dc:description/>
  <cp:lastModifiedBy>Vanessa Almeida da Silva</cp:lastModifiedBy>
  <cp:revision>1</cp:revision>
  <dcterms:created xsi:type="dcterms:W3CDTF">2020-04-16T08:20:00Z</dcterms:created>
  <dcterms:modified xsi:type="dcterms:W3CDTF">2020-04-16T08:26:00Z</dcterms:modified>
</cp:coreProperties>
</file>